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60"/>
        <w:jc w:val="left"/>
        <w:rPr>
          <w:sz w:val="26"/>
          <w:szCs w:val="26"/>
        </w:rPr>
      </w:pPr>
      <w:r>
        <w:rPr>
          <w:sz w:val="26"/>
          <w:szCs w:val="26"/>
        </w:rPr>
      </w:r>
    </w:p>
    <w:p>
      <w:pPr>
        <w:pStyle w:val="Normal"/>
        <w:ind w:left="500" w:hanging="0"/>
        <w:jc w:val="left"/>
        <w:rPr>
          <w:rFonts w:ascii="Times New Roman" w:hAnsi="Times New Roman" w:eastAsia="Times New Roman" w:cs="Times New Roman"/>
          <w:sz w:val="20"/>
          <w:szCs w:val="20"/>
        </w:rPr>
      </w:pPr>
      <w:r>
        <w:rPr>
          <w:rFonts w:eastAsia="Times New Roman" w:cs="Times New Roman"/>
          <w:sz w:val="20"/>
          <w:szCs w:val="20"/>
        </w:rPr>
      </w:r>
    </w:p>
    <w:p>
      <w:pPr>
        <w:pStyle w:val="Normal"/>
        <w:spacing w:lineRule="exact" w:line="140" w:before="5" w:after="0"/>
        <w:jc w:val="left"/>
        <w:rPr>
          <w:sz w:val="15"/>
          <w:szCs w:val="15"/>
        </w:rPr>
      </w:pPr>
      <w:r>
        <w:rPr>
          <w:sz w:val="15"/>
          <w:szCs w:val="15"/>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before="19" w:after="0"/>
        <w:ind w:left="120" w:hanging="0"/>
        <w:jc w:val="left"/>
        <w:rPr>
          <w:rFonts w:ascii="Arial" w:hAnsi="Arial" w:eastAsia="Arial" w:cs="Arial"/>
          <w:sz w:val="24"/>
          <w:szCs w:val="24"/>
        </w:rPr>
      </w:pPr>
      <w:r>
        <w:rPr>
          <w:rFonts w:eastAsia="Arial" w:cs="Arial" w:ascii="Arial" w:hAnsi="Arial"/>
          <w:sz w:val="24"/>
          <w:szCs w:val="24"/>
        </w:rPr>
        <w:t>Directions for Undergraduate Program Director Reports:</w:t>
      </w:r>
    </w:p>
    <w:p>
      <w:pPr>
        <w:pStyle w:val="Normal"/>
        <w:spacing w:lineRule="exact" w:line="160" w:before="4" w:after="0"/>
        <w:jc w:val="left"/>
        <w:rPr>
          <w:sz w:val="16"/>
          <w:szCs w:val="16"/>
        </w:rPr>
      </w:pPr>
      <w:r>
        <w:rPr>
          <w:sz w:val="16"/>
          <w:szCs w:val="16"/>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auto" w:line="362"/>
        <w:ind w:left="480" w:right="248" w:hanging="360"/>
        <w:jc w:val="left"/>
        <w:rPr>
          <w:rFonts w:ascii="Arial" w:hAnsi="Arial" w:eastAsia="Arial" w:cs="Arial"/>
          <w:sz w:val="24"/>
          <w:szCs w:val="24"/>
        </w:rPr>
      </w:pPr>
      <w:r>
        <w:rPr>
          <w:rFonts w:eastAsia="Times New Roman" w:cs="Times New Roman"/>
          <w:sz w:val="24"/>
          <w:szCs w:val="24"/>
        </w:rPr>
        <w:t>1.</w:t>
      </w:r>
      <w:r>
        <w:rPr>
          <w:rFonts w:eastAsia="Arial" w:cs="Arial" w:ascii="Arial" w:hAnsi="Arial"/>
          <w:sz w:val="24"/>
          <w:szCs w:val="24"/>
        </w:rPr>
        <w:t>Talk to students in your major, ask around if there are any current academic issues.(ex: class conflicts within the major, issues with professors, etc)</w:t>
      </w:r>
    </w:p>
    <w:p>
      <w:pPr>
        <w:pStyle w:val="Normal"/>
        <w:spacing w:lineRule="exact" w:line="200"/>
        <w:jc w:val="left"/>
        <w:rPr>
          <w:sz w:val="20"/>
          <w:szCs w:val="20"/>
        </w:rPr>
      </w:pPr>
      <w:r>
        <w:rPr>
          <w:sz w:val="20"/>
          <w:szCs w:val="20"/>
        </w:rPr>
      </w:r>
    </w:p>
    <w:p>
      <w:pPr>
        <w:pStyle w:val="Normal"/>
        <w:spacing w:lineRule="exact" w:line="220" w:before="6" w:after="0"/>
        <w:jc w:val="left"/>
        <w:rPr>
          <w:sz w:val="22"/>
          <w:szCs w:val="22"/>
        </w:rPr>
      </w:pPr>
      <w:r>
        <w:rPr>
          <w:sz w:val="22"/>
          <w:szCs w:val="22"/>
        </w:rPr>
      </w:r>
    </w:p>
    <w:p>
      <w:pPr>
        <w:pStyle w:val="Normal"/>
        <w:ind w:left="120" w:hanging="0"/>
        <w:jc w:val="left"/>
        <w:rPr>
          <w:rFonts w:ascii="Arial" w:hAnsi="Arial" w:eastAsia="Arial" w:cs="Arial"/>
          <w:sz w:val="24"/>
          <w:szCs w:val="24"/>
        </w:rPr>
      </w:pPr>
      <w:r>
        <w:rPr>
          <w:rFonts w:eastAsia="Times New Roman" w:cs="Times New Roman"/>
          <w:sz w:val="24"/>
          <w:szCs w:val="24"/>
        </w:rPr>
        <w:t>2.</w:t>
      </w:r>
      <w:r>
        <w:rPr>
          <w:rFonts w:eastAsia="Arial" w:cs="Arial" w:ascii="Arial" w:hAnsi="Arial"/>
          <w:sz w:val="24"/>
          <w:szCs w:val="24"/>
        </w:rPr>
        <w:t>Look at Degree Navigator, write down the course requirements</w:t>
      </w:r>
    </w:p>
    <w:p>
      <w:pPr>
        <w:pStyle w:val="Normal"/>
        <w:spacing w:lineRule="exact" w:line="140" w:before="9" w:after="0"/>
        <w:jc w:val="left"/>
        <w:rPr>
          <w:sz w:val="14"/>
          <w:szCs w:val="14"/>
        </w:rPr>
      </w:pPr>
      <w:r>
        <w:rPr>
          <w:sz w:val="14"/>
          <w:szCs w:val="14"/>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auto" w:line="362"/>
        <w:ind w:left="480" w:right="225" w:hanging="360"/>
        <w:jc w:val="left"/>
        <w:rPr>
          <w:rFonts w:ascii="Arial" w:hAnsi="Arial" w:eastAsia="Arial" w:cs="Arial"/>
          <w:sz w:val="24"/>
          <w:szCs w:val="24"/>
        </w:rPr>
      </w:pPr>
      <w:r>
        <w:rPr>
          <w:rFonts w:eastAsia="Times New Roman" w:cs="Times New Roman"/>
          <w:sz w:val="24"/>
          <w:szCs w:val="24"/>
        </w:rPr>
        <w:t>3.</w:t>
      </w:r>
      <w:r>
        <w:rPr>
          <w:rFonts w:eastAsia="Arial" w:cs="Arial" w:ascii="Arial" w:hAnsi="Arial"/>
          <w:sz w:val="24"/>
          <w:szCs w:val="24"/>
        </w:rPr>
        <w:t>Formulate a list of things you would like to know about the program (corporateconnections with the university, current research projects, opportunities for studentsto get involved, etc)</w:t>
      </w:r>
    </w:p>
    <w:p>
      <w:pPr>
        <w:pStyle w:val="Normal"/>
        <w:spacing w:lineRule="exact" w:line="200"/>
        <w:jc w:val="left"/>
        <w:rPr>
          <w:sz w:val="20"/>
          <w:szCs w:val="20"/>
        </w:rPr>
      </w:pPr>
      <w:r>
        <w:rPr>
          <w:sz w:val="20"/>
          <w:szCs w:val="20"/>
        </w:rPr>
      </w:r>
    </w:p>
    <w:p>
      <w:pPr>
        <w:pStyle w:val="Normal"/>
        <w:spacing w:lineRule="exact" w:line="220" w:before="5" w:after="0"/>
        <w:jc w:val="left"/>
        <w:rPr>
          <w:sz w:val="22"/>
          <w:szCs w:val="22"/>
        </w:rPr>
      </w:pPr>
      <w:r>
        <w:rPr>
          <w:sz w:val="22"/>
          <w:szCs w:val="22"/>
        </w:rPr>
      </w:r>
    </w:p>
    <w:p>
      <w:pPr>
        <w:pStyle w:val="Normal"/>
        <w:ind w:left="120" w:hanging="0"/>
        <w:jc w:val="left"/>
        <w:rPr>
          <w:rFonts w:ascii="Arial" w:hAnsi="Arial" w:eastAsia="Arial" w:cs="Arial"/>
          <w:sz w:val="24"/>
          <w:szCs w:val="24"/>
        </w:rPr>
      </w:pPr>
      <w:r>
        <w:rPr>
          <w:rFonts w:eastAsia="Times New Roman" w:cs="Times New Roman"/>
          <w:sz w:val="24"/>
          <w:szCs w:val="24"/>
        </w:rPr>
        <w:t>4.</w:t>
      </w:r>
      <w:r>
        <w:rPr>
          <w:rFonts w:eastAsia="Arial" w:cs="Arial" w:ascii="Arial" w:hAnsi="Arial"/>
          <w:sz w:val="24"/>
          <w:szCs w:val="24"/>
        </w:rPr>
        <w:t>Email Undergraduate Program Director and Arrange Appointment</w:t>
      </w:r>
    </w:p>
    <w:p>
      <w:pPr>
        <w:pStyle w:val="Normal"/>
        <w:spacing w:lineRule="exact" w:line="160" w:before="3" w:after="0"/>
        <w:jc w:val="left"/>
        <w:rPr>
          <w:sz w:val="16"/>
          <w:szCs w:val="16"/>
        </w:rPr>
      </w:pPr>
      <w:r>
        <w:rPr>
          <w:sz w:val="16"/>
          <w:szCs w:val="16"/>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sectPr>
          <w:headerReference w:type="default" r:id="rId2"/>
          <w:footerReference w:type="default" r:id="rId3"/>
          <w:type w:val="nextPage"/>
          <w:pgSz w:w="12240" w:h="15840"/>
          <w:pgMar w:left="1320" w:right="1320" w:header="700" w:top="900" w:footer="2685" w:bottom="2742" w:gutter="0"/>
          <w:pgNumType w:start="1" w:fmt="decimal"/>
          <w:formProt w:val="false"/>
          <w:textDirection w:val="lrTb"/>
          <w:docGrid w:type="default" w:linePitch="100" w:charSpace="8192"/>
        </w:sectPr>
        <w:pStyle w:val="Normal"/>
        <w:ind w:left="120" w:hanging="0"/>
        <w:jc w:val="left"/>
        <w:rPr>
          <w:rFonts w:ascii="Arial" w:hAnsi="Arial" w:eastAsia="Arial" w:cs="Arial"/>
          <w:sz w:val="24"/>
          <w:szCs w:val="24"/>
        </w:rPr>
      </w:pPr>
      <w:r>
        <w:rPr>
          <w:rFonts w:eastAsia="Times New Roman" w:cs="Times New Roman"/>
          <w:sz w:val="24"/>
          <w:szCs w:val="24"/>
        </w:rPr>
        <w:t>5.</w:t>
      </w:r>
      <w:r>
        <w:rPr>
          <w:rFonts w:eastAsia="Arial" w:cs="Arial" w:ascii="Arial" w:hAnsi="Arial"/>
          <w:sz w:val="24"/>
          <w:szCs w:val="24"/>
        </w:rPr>
        <w:t>Fill out Undergraduate Report Sheet</w:t>
      </w:r>
    </w:p>
    <w:p>
      <w:pPr>
        <w:pStyle w:val="Normal"/>
        <w:spacing w:lineRule="exact" w:line="100" w:before="5" w:after="0"/>
        <w:jc w:val="left"/>
        <w:rPr>
          <w:sz w:val="11"/>
          <w:szCs w:val="11"/>
        </w:rPr>
      </w:pPr>
      <w:r>
        <w:rPr>
          <w:sz w:val="11"/>
          <w:szCs w:val="11"/>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tabs>
          <w:tab w:val="clear" w:pos="720"/>
          <w:tab w:val="left" w:pos="9360" w:leader="none"/>
          <w:tab w:val="left" w:pos="9420" w:leader="none"/>
        </w:tabs>
        <w:spacing w:lineRule="auto" w:line="482" w:before="19" w:after="0"/>
        <w:ind w:left="4460" w:right="120" w:hanging="0"/>
        <w:jc w:val="both"/>
        <w:rPr/>
      </w:pPr>
      <w:r>
        <w:rPr>
          <w:rFonts w:eastAsia="Arial" w:cs="Arial" w:ascii="Arial" w:hAnsi="Arial"/>
          <w:sz w:val="24"/>
          <w:szCs w:val="24"/>
        </w:rPr>
        <w:t>Name: Ash C. Dunlevy</w:t>
      </w:r>
    </w:p>
    <w:p>
      <w:pPr>
        <w:pStyle w:val="Normal"/>
        <w:tabs>
          <w:tab w:val="clear" w:pos="720"/>
          <w:tab w:val="left" w:pos="9360" w:leader="none"/>
          <w:tab w:val="left" w:pos="9420" w:leader="none"/>
        </w:tabs>
        <w:spacing w:lineRule="auto" w:line="482" w:before="19" w:after="0"/>
        <w:ind w:left="4460" w:right="120" w:hanging="0"/>
        <w:jc w:val="both"/>
        <w:rPr/>
      </w:pPr>
      <w:r>
        <w:rPr>
          <w:rFonts w:eastAsia="Arial" w:cs="Arial" w:ascii="Arial" w:hAnsi="Arial"/>
          <w:sz w:val="24"/>
          <w:szCs w:val="24"/>
          <w:u w:val="single" w:color="000000"/>
        </w:rPr>
        <w:tab/>
      </w:r>
      <w:r>
        <w:rPr>
          <w:rFonts w:eastAsia="Arial" w:cs="Arial" w:ascii="Arial" w:hAnsi="Arial"/>
          <w:sz w:val="24"/>
          <w:szCs w:val="24"/>
        </w:rPr>
        <w:t>Major: Plant Sciences</w:t>
      </w:r>
      <w:r>
        <w:rPr>
          <w:rFonts w:eastAsia="Arial" w:cs="Arial" w:ascii="Arial" w:hAnsi="Arial"/>
          <w:sz w:val="24"/>
          <w:szCs w:val="24"/>
          <w:u w:val="single" w:color="000000"/>
        </w:rPr>
        <w:tab/>
      </w:r>
      <w:r>
        <w:rPr>
          <w:rFonts w:eastAsia="Arial" w:cs="Arial" w:ascii="Arial" w:hAnsi="Arial"/>
          <w:w w:val="100"/>
          <w:sz w:val="24"/>
          <w:szCs w:val="24"/>
          <w:u w:val="single" w:color="000000"/>
        </w:rPr>
        <w:t>Date: December 4</w:t>
      </w:r>
      <w:r>
        <w:rPr>
          <w:rFonts w:eastAsia="Arial" w:cs="Arial" w:ascii="Arial" w:hAnsi="Arial"/>
          <w:w w:val="100"/>
          <w:sz w:val="24"/>
          <w:szCs w:val="24"/>
          <w:u w:val="single" w:color="000000"/>
          <w:vertAlign w:val="superscript"/>
        </w:rPr>
        <w:t>th</w:t>
      </w:r>
      <w:r>
        <w:rPr>
          <w:rFonts w:eastAsia="Arial" w:cs="Arial" w:ascii="Arial" w:hAnsi="Arial"/>
          <w:w w:val="100"/>
          <w:sz w:val="24"/>
          <w:szCs w:val="24"/>
          <w:u w:val="single" w:color="000000"/>
        </w:rPr>
        <w:t>, 2019</w:t>
        <w:tab/>
        <w:tab/>
      </w:r>
    </w:p>
    <w:p>
      <w:pPr>
        <w:pStyle w:val="Normal"/>
        <w:tabs>
          <w:tab w:val="clear" w:pos="720"/>
          <w:tab w:val="left" w:pos="9440" w:leader="none"/>
        </w:tabs>
        <w:spacing w:before="8" w:after="0"/>
        <w:ind w:left="4420" w:right="112" w:hanging="0"/>
        <w:jc w:val="both"/>
        <w:rPr>
          <w:rFonts w:ascii="Arial" w:hAnsi="Arial" w:eastAsia="Arial" w:cs="Arial"/>
          <w:sz w:val="24"/>
          <w:szCs w:val="24"/>
        </w:rPr>
      </w:pPr>
      <w:r>
        <w:rPr>
          <w:rFonts w:eastAsia="Arial" w:cs="Arial" w:ascii="Arial" w:hAnsi="Arial"/>
          <w:sz w:val="24"/>
          <w:szCs w:val="24"/>
        </w:rPr>
        <w:t>Semester: Fall 2019</w:t>
      </w:r>
      <w:r>
        <w:rPr>
          <w:rFonts w:eastAsia="Arial" w:cs="Arial" w:ascii="Arial" w:hAnsi="Arial"/>
          <w:sz w:val="24"/>
          <w:szCs w:val="24"/>
          <w:u w:val="single" w:color="000000"/>
        </w:rPr>
        <w:tab/>
      </w:r>
    </w:p>
    <w:p>
      <w:pPr>
        <w:pStyle w:val="Normal"/>
        <w:spacing w:lineRule="exact" w:line="260" w:before="4" w:after="0"/>
        <w:jc w:val="left"/>
        <w:rPr>
          <w:sz w:val="26"/>
          <w:szCs w:val="26"/>
        </w:rPr>
      </w:pPr>
      <w:r>
        <w:rPr>
          <w:sz w:val="26"/>
          <w:szCs w:val="26"/>
        </w:rPr>
      </w:r>
    </w:p>
    <w:p>
      <w:pPr>
        <w:pStyle w:val="Normal"/>
        <w:tabs>
          <w:tab w:val="clear" w:pos="720"/>
          <w:tab w:val="left" w:pos="9340" w:leader="none"/>
        </w:tabs>
        <w:spacing w:before="19" w:after="0"/>
        <w:ind w:left="120" w:hanging="0"/>
        <w:jc w:val="left"/>
        <w:rPr>
          <w:rFonts w:ascii="Arial" w:hAnsi="Arial" w:eastAsia="Arial" w:cs="Arial"/>
          <w:sz w:val="24"/>
          <w:szCs w:val="24"/>
        </w:rPr>
      </w:pPr>
      <w:r>
        <w:rPr>
          <w:rFonts w:eastAsia="Arial" w:cs="Arial" w:ascii="Arial" w:hAnsi="Arial"/>
          <w:sz w:val="24"/>
          <w:szCs w:val="24"/>
        </w:rPr>
        <w:t>Undergraduate Program Director: Ann Gould</w:t>
      </w:r>
      <w:r>
        <w:rPr>
          <w:rFonts w:eastAsia="Arial" w:cs="Arial" w:ascii="Arial" w:hAnsi="Arial"/>
          <w:sz w:val="24"/>
          <w:szCs w:val="24"/>
          <w:u w:val="single" w:color="000000"/>
        </w:rPr>
        <w:tab/>
      </w:r>
    </w:p>
    <w:p>
      <w:pPr>
        <w:pStyle w:val="Normal"/>
        <w:spacing w:lineRule="exact" w:line="260" w:before="4" w:after="0"/>
        <w:jc w:val="left"/>
        <w:rPr>
          <w:sz w:val="26"/>
          <w:szCs w:val="26"/>
        </w:rPr>
      </w:pPr>
      <w:r>
        <w:rPr>
          <w:sz w:val="26"/>
          <w:szCs w:val="26"/>
        </w:rPr>
      </w:r>
    </w:p>
    <w:p>
      <w:pPr>
        <w:pStyle w:val="Normal"/>
        <w:spacing w:before="19" w:after="0"/>
        <w:ind w:left="120" w:hanging="0"/>
        <w:jc w:val="left"/>
        <w:rPr>
          <w:rFonts w:ascii="Arial" w:hAnsi="Arial" w:eastAsia="Arial" w:cs="Arial"/>
          <w:sz w:val="24"/>
          <w:szCs w:val="24"/>
        </w:rPr>
      </w:pPr>
      <w:r>
        <mc:AlternateContent>
          <mc:Choice Requires="wpg">
            <w:drawing>
              <wp:anchor behindDoc="1" distT="0" distB="0" distL="114300" distR="114300" simplePos="0" locked="0" layoutInCell="1" allowOverlap="1" relativeHeight="5">
                <wp:simplePos x="0" y="0"/>
                <wp:positionH relativeFrom="page">
                  <wp:posOffset>914400</wp:posOffset>
                </wp:positionH>
                <wp:positionV relativeFrom="paragraph">
                  <wp:posOffset>525780</wp:posOffset>
                </wp:positionV>
                <wp:extent cx="5851525" cy="1270"/>
                <wp:effectExtent l="0" t="0" r="0" b="0"/>
                <wp:wrapNone/>
                <wp:docPr id="5" name="Image1"/>
                <a:graphic xmlns:a="http://schemas.openxmlformats.org/drawingml/2006/main">
                  <a:graphicData uri="http://schemas.microsoft.com/office/word/2010/wordprocessingGroup">
                    <wpg:wgp>
                      <wpg:cNvGrpSpPr/>
                      <wpg:grpSpPr>
                        <a:xfrm>
                          <a:off x="0" y="0"/>
                          <a:ext cx="5850720" cy="720"/>
                        </a:xfrm>
                      </wpg:grpSpPr>
                      <wps:wsp>
                        <wps:cNvSpPr/>
                        <wps:spPr>
                          <a:xfrm>
                            <a:off x="0" y="0"/>
                            <a:ext cx="5850720" cy="720"/>
                          </a:xfrm>
                          <a:prstGeom prst="line">
                            <a:avLst/>
                          </a:prstGeom>
                          <a:ln w="7560">
                            <a:solidFill>
                              <a:srgbClr val="000000"/>
                            </a:solidFill>
                            <a:round/>
                          </a:ln>
                        </wps:spPr>
                        <wps:style>
                          <a:lnRef idx="0"/>
                          <a:fillRef idx="0"/>
                          <a:effectRef idx="0"/>
                          <a:fontRef idx="minor"/>
                        </wps:style>
                        <wps:bodyPr/>
                      </wps:wsp>
                    </wpg:wgp>
                  </a:graphicData>
                </a:graphic>
              </wp:anchor>
            </w:drawing>
          </mc:Choice>
          <mc:Fallback>
            <w:pict>
              <v:group id="shape_0" alt="Image1" style="position:absolute;margin-left:72pt;margin-top:41.4pt;width:460.65pt;height:0pt" coordorigin="1440,828" coordsize="9213,0">
                <v:line id="shape_0" from="1440,828" to="10653,828" stroked="t" style="position:absolute;mso-position-horizontal-relative:page">
                  <v:stroke color="black" weight="7560" joinstyle="round" endcap="flat"/>
                  <v:fill o:detectmouseclick="t" on="false"/>
                </v:line>
              </v:group>
            </w:pict>
          </mc:Fallback>
        </mc:AlternateContent>
      </w:r>
      <w:r>
        <w:rPr>
          <w:rFonts w:eastAsia="Arial" w:cs="Arial" w:ascii="Arial" w:hAnsi="Arial"/>
          <w:sz w:val="24"/>
          <w:szCs w:val="24"/>
        </w:rPr>
        <w:t>UPD Contact Information:</w:t>
      </w:r>
    </w:p>
    <w:p>
      <w:pPr>
        <w:pStyle w:val="Normal"/>
        <w:spacing w:lineRule="exact" w:line="100" w:before="4" w:after="0"/>
        <w:jc w:val="left"/>
        <w:rPr>
          <w:sz w:val="10"/>
          <w:szCs w:val="10"/>
        </w:rPr>
      </w:pPr>
      <w:r>
        <w:rPr>
          <w:sz w:val="10"/>
          <w:szCs w:val="1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t>ann.gould@rutgers.edu</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before="24" w:after="0"/>
        <w:ind w:left="120" w:hanging="0"/>
        <w:jc w:val="left"/>
        <w:rPr>
          <w:rFonts w:ascii="Arial" w:hAnsi="Arial" w:eastAsia="Arial" w:cs="Arial"/>
          <w:sz w:val="24"/>
          <w:szCs w:val="24"/>
        </w:rPr>
      </w:pPr>
      <w:r>
        <w:rPr>
          <w:rFonts w:eastAsia="Arial" w:cs="Arial" w:ascii="Arial" w:hAnsi="Arial"/>
          <w:sz w:val="24"/>
          <w:szCs w:val="24"/>
        </w:rPr>
        <w:t>I.    Major Options - What options are offered within the major? How do they differ?</w:t>
      </w:r>
    </w:p>
    <w:p>
      <w:pPr>
        <w:pStyle w:val="Normal"/>
        <w:spacing w:lineRule="exact" w:line="120" w:before="4" w:after="0"/>
        <w:jc w:val="left"/>
        <w:rPr>
          <w:sz w:val="12"/>
          <w:szCs w:val="12"/>
        </w:rPr>
      </w:pPr>
      <w:r>
        <w:rPr>
          <w:sz w:val="12"/>
          <w:szCs w:val="12"/>
        </w:rPr>
      </w:r>
    </w:p>
    <w:p>
      <w:pPr>
        <w:pStyle w:val="Normal"/>
        <w:spacing w:lineRule="exact" w:line="200"/>
        <w:jc w:val="left"/>
        <w:rPr>
          <w:sz w:val="20"/>
          <w:szCs w:val="20"/>
        </w:rPr>
      </w:pPr>
      <w:r>
        <w:rPr>
          <w:sz w:val="20"/>
          <w:szCs w:val="20"/>
        </w:rPr>
        <w:t>Offered is the General Plant Biology option, the Horticulture and Turfgrass option, and the Natural Products option</w:t>
      </w:r>
    </w:p>
    <w:p>
      <w:pPr>
        <w:pStyle w:val="Normal"/>
        <w:spacing w:lineRule="exact" w:line="200"/>
        <w:jc w:val="left"/>
        <w:rPr/>
      </w:pPr>
      <w:r>
        <w:rPr>
          <w:sz w:val="20"/>
          <w:szCs w:val="20"/>
        </w:rPr>
        <w:t xml:space="preserve">The Plant Science Major, General Plant Biology option is for students intending to pursue graduate study or research careers in laboratories.  </w:t>
      </w:r>
      <w:r>
        <w:rPr/>
        <w:t>The Plant Science Major, Horticulture and Turfgrass Industry option is for students intending to pursue business careers in plant supported industries.  Students in the Natural Products option specialize in one of two options: The Ethnobotany and Global Health specialization is designed for students with an interest in the roles plants play in human health, environmental issues, public policy, or sustainability. Students who select the Production of Medicinal and Aromatic Plants specialization will learn the additional skills needed for indoor and field cultivation of horticultural plants used for medicinal or other purposes.</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before="24" w:after="0"/>
        <w:ind w:left="120" w:hanging="0"/>
        <w:jc w:val="left"/>
        <w:rPr>
          <w:sz w:val="20"/>
        </w:rPr>
      </w:pPr>
      <w:r>
        <w:rPr>
          <w:rFonts w:eastAsia="Arial" w:cs="Arial" w:ascii="Arial" w:hAnsi="Arial"/>
          <w:sz w:val="24"/>
          <w:szCs w:val="24"/>
        </w:rPr>
        <w:t>III.    Goals within the major - What are expectations of students post-graduation?</w:t>
      </w:r>
    </w:p>
    <w:p>
      <w:pPr>
        <w:pStyle w:val="Normal"/>
        <w:spacing w:lineRule="exact" w:line="200" w:before="24" w:after="0"/>
        <w:ind w:hanging="0"/>
        <w:jc w:val="left"/>
        <w:rPr>
          <w:rFonts w:ascii="Arial" w:hAnsi="Arial" w:eastAsia="Arial" w:cs="Arial"/>
          <w:sz w:val="24"/>
          <w:szCs w:val="24"/>
        </w:rPr>
      </w:pPr>
      <w:r>
        <w:rPr>
          <w:rFonts w:eastAsia="Arial" w:cs="Arial" w:ascii="Arial" w:hAnsi="Arial"/>
          <w:sz w:val="24"/>
          <w:szCs w:val="24"/>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t xml:space="preserve">Departmental program learning goals include: </w:t>
      </w:r>
    </w:p>
    <w:p>
      <w:pPr>
        <w:pStyle w:val="TextBody"/>
        <w:numPr>
          <w:ilvl w:val="0"/>
          <w:numId w:val="1"/>
        </w:numPr>
        <w:spacing w:lineRule="exact" w:line="200"/>
        <w:jc w:val="left"/>
        <w:rPr>
          <w:sz w:val="20"/>
          <w:szCs w:val="20"/>
        </w:rPr>
      </w:pPr>
      <w:r>
        <w:rPr>
          <w:sz w:val="20"/>
          <w:szCs w:val="20"/>
        </w:rPr>
        <w:t xml:space="preserve">Describe basic knowledge about plant structure and function, fundamentals of plant growth and physiology, and principles of horticulture [technical proficiency]; </w:t>
      </w:r>
    </w:p>
    <w:p>
      <w:pPr>
        <w:pStyle w:val="TextBody"/>
        <w:numPr>
          <w:ilvl w:val="0"/>
          <w:numId w:val="1"/>
        </w:numPr>
        <w:spacing w:before="0" w:after="0"/>
        <w:rPr/>
      </w:pPr>
      <w:r>
        <w:rPr/>
        <w:t xml:space="preserve">Summarize broadly the role of plants in agriculture, society and the environment [context]; </w:t>
      </w:r>
    </w:p>
    <w:p>
      <w:pPr>
        <w:pStyle w:val="TextBody"/>
        <w:numPr>
          <w:ilvl w:val="0"/>
          <w:numId w:val="1"/>
        </w:numPr>
        <w:spacing w:before="0" w:after="0"/>
        <w:rPr/>
      </w:pPr>
      <w:r>
        <w:rPr/>
        <w:t xml:space="preserve">Communicate, in written and oral forms, plant science knowledge to peers and others in society [communication]; and </w:t>
      </w:r>
    </w:p>
    <w:p>
      <w:pPr>
        <w:pStyle w:val="TextBody"/>
        <w:numPr>
          <w:ilvl w:val="0"/>
          <w:numId w:val="1"/>
        </w:numPr>
        <w:rPr/>
      </w:pPr>
      <w:r>
        <w:rPr/>
        <w:t xml:space="preserve">Critically formulate hypotheses, interpret data, and apply basic principles and practices of plant science to solve fundamental and practical problems [critical thinking]. </w:t>
      </w:r>
    </w:p>
    <w:p>
      <w:pPr>
        <w:sectPr>
          <w:headerReference w:type="default" r:id="rId4"/>
          <w:footerReference w:type="default" r:id="rId5"/>
          <w:type w:val="nextPage"/>
          <w:pgSz w:w="12240" w:h="15840"/>
          <w:pgMar w:left="1320" w:right="1320" w:header="700" w:top="900" w:footer="0" w:bottom="2685" w:gutter="0"/>
          <w:pgNumType w:fmt="decimal"/>
          <w:formProt w:val="false"/>
          <w:textDirection w:val="lrTb"/>
          <w:docGrid w:type="default" w:linePitch="100" w:charSpace="8192"/>
        </w:sectPr>
        <w:pStyle w:val="TextBody"/>
        <w:rPr/>
      </w:pPr>
      <w:r>
        <w:rPr>
          <w:rFonts w:eastAsia="Arial" w:cs="Arial" w:ascii="Arial" w:hAnsi="Arial"/>
          <w:sz w:val="24"/>
          <w:szCs w:val="24"/>
        </w:rPr>
        <w:t>As such, a student should be able to, post-graduation, be prepared for either further study in an academic context, or a job in the industrial and business world.</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20" w:before="15" w:after="0"/>
        <w:jc w:val="left"/>
        <w:rPr>
          <w:sz w:val="22"/>
          <w:szCs w:val="22"/>
        </w:rPr>
      </w:pPr>
      <w:r>
        <w:rPr>
          <w:sz w:val="22"/>
          <w:szCs w:val="22"/>
        </w:rPr>
      </w:r>
    </w:p>
    <w:p>
      <w:pPr>
        <w:pStyle w:val="Normal"/>
        <w:spacing w:lineRule="auto" w:line="480" w:before="24" w:after="0"/>
        <w:ind w:left="460" w:right="1034" w:hanging="360"/>
        <w:jc w:val="left"/>
        <w:rPr/>
      </w:pPr>
      <w:r>
        <w:rPr>
          <w:rFonts w:eastAsia="Arial" w:cs="Arial" w:ascii="Arial" w:hAnsi="Arial"/>
          <w:sz w:val="24"/>
          <w:szCs w:val="24"/>
        </w:rPr>
        <w:t>IV.  Major Courses - What is the goal of each course? What should students belearning?</w:t>
      </w:r>
    </w:p>
    <w:p>
      <w:pPr>
        <w:sectPr>
          <w:headerReference w:type="default" r:id="rId6"/>
          <w:footerReference w:type="default" r:id="rId7"/>
          <w:type w:val="nextPage"/>
          <w:pgSz w:w="12240" w:h="15840"/>
          <w:pgMar w:left="1340" w:right="1320" w:header="700" w:top="900" w:footer="0" w:bottom="280" w:gutter="0"/>
          <w:pgNumType w:fmt="decimal"/>
          <w:formProt w:val="false"/>
          <w:textDirection w:val="lrTb"/>
          <w:docGrid w:type="default" w:linePitch="100" w:charSpace="8192"/>
        </w:sectPr>
        <w:pStyle w:val="Normal"/>
        <w:spacing w:lineRule="auto" w:line="480" w:before="24" w:after="0"/>
        <w:ind w:left="460" w:right="1034" w:hanging="360"/>
        <w:jc w:val="left"/>
        <w:rPr/>
      </w:pPr>
      <w:r>
        <w:rPr>
          <w:rFonts w:eastAsia="Arial" w:cs="Arial" w:ascii="Arial" w:hAnsi="Arial"/>
          <w:sz w:val="24"/>
          <w:szCs w:val="24"/>
        </w:rPr>
        <w:t>The department, alongside the classes essential to the basic scientific and practical understanding of plants, offers a number of more specific courses specialized towards a particular area of study within the field.  Within these courses, students are able to pursue areas of particular interest, hopefully to build an understanding that can offer future benefit.</w:t>
      </w:r>
    </w:p>
    <w:p>
      <w:pPr>
        <w:pStyle w:val="Normal"/>
        <w:spacing w:lineRule="exact" w:line="100" w:before="5" w:after="0"/>
        <w:jc w:val="left"/>
        <w:rPr>
          <w:sz w:val="11"/>
          <w:szCs w:val="11"/>
        </w:rPr>
      </w:pPr>
      <w:r>
        <w:rPr>
          <w:sz w:val="11"/>
          <w:szCs w:val="11"/>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before="24" w:after="0"/>
        <w:ind w:left="100" w:hanging="0"/>
        <w:jc w:val="left"/>
        <w:rPr>
          <w:rFonts w:ascii="Arial" w:hAnsi="Arial" w:eastAsia="Arial" w:cs="Arial"/>
          <w:sz w:val="24"/>
          <w:szCs w:val="24"/>
        </w:rPr>
      </w:pPr>
      <w:r>
        <w:rPr>
          <w:rFonts w:eastAsia="Arial" w:cs="Arial" w:ascii="Arial" w:hAnsi="Arial"/>
          <w:sz w:val="24"/>
          <w:szCs w:val="24"/>
        </w:rPr>
        <w:t>V.   Concerns/Student issues with classes? How to resolve, suggestions?</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t>No particular student issues with classes worth making note of.  Occasionally, it is inconvenient that particularly specialized electives are offered every other year, but there is no logistically sound way to rectify this issue.</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4" w:after="0"/>
        <w:jc w:val="left"/>
        <w:rPr>
          <w:sz w:val="28"/>
          <w:szCs w:val="28"/>
        </w:rPr>
      </w:pPr>
      <w:r>
        <w:rPr>
          <w:sz w:val="28"/>
          <w:szCs w:val="28"/>
        </w:rPr>
      </w:r>
    </w:p>
    <w:p>
      <w:pPr>
        <w:pStyle w:val="Normal"/>
        <w:spacing w:lineRule="auto" w:line="480"/>
        <w:ind w:left="460" w:right="567" w:hanging="360"/>
        <w:jc w:val="left"/>
        <w:rPr/>
      </w:pPr>
      <w:r>
        <w:rPr>
          <w:rFonts w:eastAsia="Arial" w:cs="Arial" w:ascii="Arial" w:hAnsi="Arial"/>
          <w:sz w:val="24"/>
          <w:szCs w:val="24"/>
        </w:rPr>
        <w:t>VI.  Things going on within the major (Research, Visitors, Talks, Seminars within themajor)</w:t>
      </w:r>
    </w:p>
    <w:p>
      <w:pPr>
        <w:sectPr>
          <w:headerReference w:type="default" r:id="rId8"/>
          <w:footerReference w:type="default" r:id="rId9"/>
          <w:type w:val="nextPage"/>
          <w:pgSz w:w="12240" w:h="15840"/>
          <w:pgMar w:left="1340" w:right="1320" w:header="760" w:top="900" w:footer="0" w:bottom="280" w:gutter="0"/>
          <w:pgNumType w:start="4" w:fmt="decimal"/>
          <w:formProt w:val="false"/>
          <w:textDirection w:val="lrTb"/>
          <w:docGrid w:type="default" w:linePitch="100" w:charSpace="8192"/>
        </w:sectPr>
        <w:pStyle w:val="Normal"/>
        <w:spacing w:lineRule="auto" w:line="480"/>
        <w:ind w:left="100" w:right="567" w:hanging="0"/>
        <w:jc w:val="left"/>
        <w:rPr/>
      </w:pPr>
      <w:r>
        <w:rPr>
          <w:rFonts w:eastAsia="Arial" w:cs="Arial" w:ascii="Arial" w:hAnsi="Arial"/>
          <w:sz w:val="24"/>
          <w:szCs w:val="24"/>
        </w:rPr>
        <w:t xml:space="preserve">Research is central to the major; every student requires experience based credits to graduate, and a large proportion of the professors have research-heavy roles in the university.  There are a number of research farms just off campus that aid in this arrangement, as well as the multitude of greenhouses located on and off campus.  </w:t>
      </w:r>
    </w:p>
    <w:p>
      <w:pPr>
        <w:pStyle w:val="Normal"/>
        <w:spacing w:lineRule="exact" w:line="120" w:before="5" w:after="0"/>
        <w:jc w:val="left"/>
        <w:rPr>
          <w:sz w:val="13"/>
          <w:szCs w:val="13"/>
        </w:rPr>
      </w:pPr>
      <w:r>
        <w:rPr>
          <w:sz w:val="13"/>
          <w:szCs w:val="13"/>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before="24" w:after="0"/>
        <w:ind w:left="120" w:hanging="0"/>
        <w:jc w:val="left"/>
        <w:rPr>
          <w:rFonts w:ascii="Arial" w:hAnsi="Arial" w:eastAsia="Arial" w:cs="Arial"/>
          <w:sz w:val="24"/>
          <w:szCs w:val="24"/>
        </w:rPr>
      </w:pPr>
      <w:r>
        <w:rPr>
          <w:rFonts w:eastAsia="Arial" w:cs="Arial" w:ascii="Arial" w:hAnsi="Arial"/>
          <w:sz w:val="24"/>
          <w:szCs w:val="24"/>
        </w:rPr>
        <w:t>VII. Research Opportunities</w:t>
      </w:r>
    </w:p>
    <w:p>
      <w:pPr>
        <w:pStyle w:val="Normal"/>
        <w:spacing w:lineRule="exact" w:line="120" w:before="4" w:after="0"/>
        <w:jc w:val="left"/>
        <w:rPr>
          <w:sz w:val="12"/>
          <w:szCs w:val="12"/>
        </w:rPr>
      </w:pPr>
      <w:r>
        <w:rPr>
          <w:sz w:val="12"/>
          <w:szCs w:val="12"/>
        </w:rPr>
      </w:r>
    </w:p>
    <w:p>
      <w:pPr>
        <w:pStyle w:val="Normal"/>
        <w:spacing w:lineRule="exact" w:line="200"/>
        <w:jc w:val="left"/>
        <w:rPr>
          <w:sz w:val="20"/>
          <w:szCs w:val="20"/>
        </w:rPr>
      </w:pPr>
      <w:r>
        <w:rPr>
          <w:sz w:val="20"/>
          <w:szCs w:val="20"/>
        </w:rPr>
        <w:t xml:space="preserve">Student research opportunities are many, as students are required to get hands-on experience in order to graduate.  A number of professors are often particularly inclined to take on undergraduate assistance in their research endeavors, and there are, as such, many ways an undergraduate can become involved in research. </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auto" w:line="480"/>
        <w:ind w:left="480" w:right="214" w:hanging="360"/>
        <w:jc w:val="left"/>
        <w:rPr>
          <w:rFonts w:ascii="Arial" w:hAnsi="Arial" w:eastAsia="Arial" w:cs="Arial"/>
          <w:sz w:val="24"/>
          <w:szCs w:val="24"/>
        </w:rPr>
      </w:pPr>
      <w:r>
        <w:rPr>
          <w:rFonts w:eastAsia="Arial" w:cs="Arial" w:ascii="Arial" w:hAnsi="Arial"/>
          <w:sz w:val="24"/>
          <w:szCs w:val="24"/>
        </w:rPr>
        <w:t>VIII. Job Outlook, suggestions for students in this major (ex: organizations to join, newsto pay attention to)</w:t>
      </w:r>
    </w:p>
    <w:p>
      <w:pPr>
        <w:pStyle w:val="Normal"/>
        <w:spacing w:lineRule="exact" w:line="160" w:before="7" w:after="0"/>
        <w:jc w:val="left"/>
        <w:rPr>
          <w:sz w:val="17"/>
          <w:szCs w:val="17"/>
        </w:rPr>
      </w:pPr>
      <w:r>
        <w:rPr>
          <w:sz w:val="17"/>
          <w:szCs w:val="17"/>
        </w:rPr>
        <w:t>Students should expose themselves to a variety of different topics within the major, in order to determine what they have an interest in and would like to pursue further.</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ind w:left="120" w:hanging="0"/>
        <w:jc w:val="left"/>
        <w:rPr/>
      </w:pPr>
      <w:r>
        <w:rPr>
          <w:rFonts w:eastAsia="Arial" w:cs="Arial" w:ascii="Arial" w:hAnsi="Arial"/>
          <w:sz w:val="24"/>
          <w:szCs w:val="24"/>
        </w:rPr>
        <w:t>IX. Changes within the major in the upcoming year?</w:t>
      </w:r>
    </w:p>
    <w:p>
      <w:pPr>
        <w:pStyle w:val="Normal"/>
        <w:ind w:left="120" w:hanging="0"/>
        <w:jc w:val="left"/>
        <w:rPr/>
      </w:pPr>
      <w:r>
        <w:rPr>
          <w:rFonts w:eastAsia="Arial" w:cs="Arial" w:ascii="Arial" w:hAnsi="Arial"/>
          <w:sz w:val="24"/>
          <w:szCs w:val="24"/>
        </w:rPr>
        <w:t>Other than managing the upcoming changes in scheduling, and a couple of potential new classes, nothing in particular.</w:t>
      </w:r>
    </w:p>
    <w:p>
      <w:pPr>
        <w:pStyle w:val="Normal"/>
        <w:ind w:left="120" w:hanging="0"/>
        <w:jc w:val="left"/>
        <w:rPr>
          <w:rFonts w:ascii="Arial" w:hAnsi="Arial" w:eastAsia="Arial" w:cs="Arial"/>
          <w:sz w:val="24"/>
          <w:szCs w:val="24"/>
        </w:rPr>
      </w:pPr>
      <w:r>
        <w:rPr/>
      </w:r>
    </w:p>
    <w:p>
      <w:pPr>
        <w:pStyle w:val="Normal"/>
        <w:ind w:left="120" w:hanging="0"/>
        <w:jc w:val="left"/>
        <w:rPr>
          <w:rFonts w:ascii="Arial" w:hAnsi="Arial" w:eastAsia="Arial" w:cs="Arial"/>
          <w:sz w:val="24"/>
          <w:szCs w:val="24"/>
        </w:rPr>
      </w:pPr>
      <w:r>
        <w:rPr/>
      </w:r>
    </w:p>
    <w:p>
      <w:pPr>
        <w:pStyle w:val="Normal"/>
        <w:ind w:left="120" w:hanging="0"/>
        <w:jc w:val="left"/>
        <w:rPr/>
      </w:pPr>
      <w:r>
        <w:rPr>
          <w:rFonts w:eastAsia="Arial" w:cs="Arial" w:ascii="Arial" w:hAnsi="Arial"/>
          <w:sz w:val="24"/>
          <w:szCs w:val="24"/>
        </w:rPr>
        <w:t>No particular other general suggestions</w:t>
      </w:r>
    </w:p>
    <w:sectPr>
      <w:headerReference w:type="default" r:id="rId10"/>
      <w:footerReference w:type="default" r:id="rId11"/>
      <w:type w:val="nextPage"/>
      <w:pgSz w:w="12240" w:h="15840"/>
      <w:pgMar w:left="1320" w:right="1320" w:header="760" w:top="980" w:footer="0" w:bottom="2609"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s">
          <w:drawing>
            <wp:anchor behindDoc="1" distT="0" distB="0" distL="114300" distR="114300" simplePos="0" locked="0" layoutInCell="1" allowOverlap="1" relativeHeight="3">
              <wp:simplePos x="0" y="0"/>
              <wp:positionH relativeFrom="page">
                <wp:posOffset>901700</wp:posOffset>
              </wp:positionH>
              <wp:positionV relativeFrom="page">
                <wp:posOffset>8277225</wp:posOffset>
              </wp:positionV>
              <wp:extent cx="5136515" cy="178435"/>
              <wp:effectExtent l="0" t="0" r="0" b="0"/>
              <wp:wrapNone/>
              <wp:docPr id="3" name="Frame2"/>
              <a:graphic xmlns:a="http://schemas.openxmlformats.org/drawingml/2006/main">
                <a:graphicData uri="http://schemas.microsoft.com/office/word/2010/wordprocessingShape">
                  <wps:wsp>
                    <wps:cNvSpPr/>
                    <wps:spPr>
                      <a:xfrm>
                        <a:off x="0" y="0"/>
                        <a:ext cx="5135760" cy="177840"/>
                      </a:xfrm>
                      <a:prstGeom prst="rect">
                        <a:avLst/>
                      </a:prstGeom>
                      <a:noFill/>
                      <a:ln>
                        <a:noFill/>
                      </a:ln>
                    </wps:spPr>
                    <wps:style>
                      <a:lnRef idx="0"/>
                      <a:fillRef idx="0"/>
                      <a:effectRef idx="0"/>
                      <a:fontRef idx="minor"/>
                    </wps:style>
                    <wps:txbx>
                      <w:txbxContent>
                        <w:p>
                          <w:pPr>
                            <w:pStyle w:val="FrameContents"/>
                            <w:spacing w:lineRule="exact" w:line="240"/>
                            <w:ind w:left="20" w:right="-36" w:hanging="0"/>
                            <w:jc w:val="left"/>
                            <w:rPr/>
                          </w:pPr>
                          <w:r>
                            <w:rPr>
                              <w:rFonts w:eastAsia="Times New Roman" w:cs="Times New Roman"/>
                              <w:color w:val="auto"/>
                              <w:sz w:val="24"/>
                              <w:szCs w:val="24"/>
                            </w:rPr>
                            <w:t>6.</w:t>
                          </w:r>
                          <w:r>
                            <w:rPr>
                              <w:rFonts w:eastAsia="Arial" w:cs="Arial" w:ascii="Arial" w:hAnsi="Arial"/>
                              <w:color w:val="auto"/>
                              <w:sz w:val="24"/>
                              <w:szCs w:val="24"/>
                            </w:rPr>
                            <w:t>email to</w:t>
                          </w:r>
                          <w:hyperlink r:id="rId1">
                            <w:r>
                              <w:rPr>
                                <w:rStyle w:val="ListLabel2"/>
                                <w:rFonts w:eastAsia="Arial" w:cs="Arial" w:ascii="Arial" w:hAnsi="Arial"/>
                                <w:color w:val="auto"/>
                                <w:sz w:val="24"/>
                                <w:szCs w:val="24"/>
                                <w:u w:val="single" w:color="000000"/>
                              </w:rPr>
                              <w:t>vicepresident@sgc.rutgers.edu</w:t>
                            </w:r>
                            <w:r>
                              <w:rPr>
                                <w:rStyle w:val="ListLabel2"/>
                                <w:rFonts w:eastAsia="Arial" w:cs="Arial" w:ascii="Arial" w:hAnsi="Arial"/>
                                <w:color w:val="auto"/>
                                <w:sz w:val="24"/>
                                <w:szCs w:val="24"/>
                              </w:rPr>
                              <w:t>and complete by December</w:t>
                            </w:r>
                          </w:hyperlink>
                          <w:r>
                            <w:rPr>
                              <w:rFonts w:eastAsia="Times New Roman" w:cs="Times New Roman"/>
                              <w:color w:val="auto"/>
                              <w:sz w:val="24"/>
                              <w:szCs w:val="24"/>
                            </w:rPr>
                            <w:t>4th</w:t>
                          </w:r>
                        </w:p>
                      </w:txbxContent>
                    </wps:txbx>
                    <wps:bodyPr lIns="0" rIns="0" tIns="0" bIns="0">
                      <a:noAutofit/>
                    </wps:bodyPr>
                  </wps:wsp>
                </a:graphicData>
              </a:graphic>
            </wp:anchor>
          </w:drawing>
        </mc:Choice>
        <mc:Fallback>
          <w:pict>
            <v:rect id="shape_0" ID="Frame2" stroked="f" style="position:absolute;margin-left:71pt;margin-top:651.75pt;width:404.35pt;height:13.95pt;mso-position-horizontal-relative:page;mso-position-vertical-relative:page">
              <w10:wrap type="square"/>
              <v:fill o:detectmouseclick="t" on="false"/>
              <v:stroke color="#3465a4" joinstyle="round" endcap="flat"/>
              <v:textbox>
                <w:txbxContent>
                  <w:p>
                    <w:pPr>
                      <w:pStyle w:val="FrameContents"/>
                      <w:spacing w:lineRule="exact" w:line="240"/>
                      <w:ind w:left="20" w:right="-36" w:hanging="0"/>
                      <w:jc w:val="left"/>
                      <w:rPr/>
                    </w:pPr>
                    <w:r>
                      <w:rPr>
                        <w:rFonts w:eastAsia="Times New Roman" w:cs="Times New Roman"/>
                        <w:color w:val="auto"/>
                        <w:sz w:val="24"/>
                        <w:szCs w:val="24"/>
                      </w:rPr>
                      <w:t>6.</w:t>
                    </w:r>
                    <w:r>
                      <w:rPr>
                        <w:rFonts w:eastAsia="Arial" w:cs="Arial" w:ascii="Arial" w:hAnsi="Arial"/>
                        <w:color w:val="auto"/>
                        <w:sz w:val="24"/>
                        <w:szCs w:val="24"/>
                      </w:rPr>
                      <w:t>email to</w:t>
                    </w:r>
                    <w:hyperlink r:id="rId2">
                      <w:r>
                        <w:rPr>
                          <w:rStyle w:val="ListLabel2"/>
                          <w:rFonts w:eastAsia="Arial" w:cs="Arial" w:ascii="Arial" w:hAnsi="Arial"/>
                          <w:color w:val="auto"/>
                          <w:sz w:val="24"/>
                          <w:szCs w:val="24"/>
                          <w:u w:val="single" w:color="000000"/>
                        </w:rPr>
                        <w:t>vicepresident@sgc.rutgers.edu</w:t>
                      </w:r>
                      <w:r>
                        <w:rPr>
                          <w:rStyle w:val="ListLabel2"/>
                          <w:rFonts w:eastAsia="Arial" w:cs="Arial" w:ascii="Arial" w:hAnsi="Arial"/>
                          <w:color w:val="auto"/>
                          <w:sz w:val="24"/>
                          <w:szCs w:val="24"/>
                        </w:rPr>
                        <w:t>and complete by December</w:t>
                      </w:r>
                    </w:hyperlink>
                    <w:r>
                      <w:rPr>
                        <w:rFonts w:eastAsia="Times New Roman" w:cs="Times New Roman"/>
                        <w:color w:val="auto"/>
                        <w:sz w:val="24"/>
                        <w:szCs w:val="24"/>
                      </w:rPr>
                      <w:t>4th</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left"/>
      <w:rPr>
        <w:sz w:val="0"/>
        <w:szCs w:val="0"/>
      </w:rPr>
    </w:pPr>
    <w:r>
      <w:rPr>
        <w:sz w:val="0"/>
        <w:szCs w:val="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left"/>
      <w:rPr>
        <w:sz w:val="0"/>
        <w:szCs w:val="0"/>
      </w:rPr>
    </w:pPr>
    <w:r>
      <w:rPr>
        <w:sz w:val="0"/>
        <w:szCs w:val="0"/>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s">
          <w:drawing>
            <wp:anchor behindDoc="1" distT="0" distB="0" distL="114300" distR="114300" simplePos="0" locked="0" layoutInCell="1" allowOverlap="1" relativeHeight="2">
              <wp:simplePos x="0" y="0"/>
              <wp:positionH relativeFrom="page">
                <wp:posOffset>6065520</wp:posOffset>
              </wp:positionH>
              <wp:positionV relativeFrom="page">
                <wp:posOffset>469900</wp:posOffset>
              </wp:positionV>
              <wp:extent cx="805815" cy="178435"/>
              <wp:effectExtent l="0" t="0" r="0" b="0"/>
              <wp:wrapNone/>
              <wp:docPr id="1" name="Frame1"/>
              <a:graphic xmlns:a="http://schemas.openxmlformats.org/drawingml/2006/main">
                <a:graphicData uri="http://schemas.microsoft.com/office/word/2010/wordprocessingShape">
                  <wps:wsp>
                    <wps:cNvSpPr/>
                    <wps:spPr>
                      <a:xfrm>
                        <a:off x="0" y="0"/>
                        <a:ext cx="805320" cy="177840"/>
                      </a:xfrm>
                      <a:prstGeom prst="rect">
                        <a:avLst/>
                      </a:prstGeom>
                      <a:noFill/>
                      <a:ln>
                        <a:noFill/>
                      </a:ln>
                    </wps:spPr>
                    <wps:style>
                      <a:lnRef idx="0"/>
                      <a:fillRef idx="0"/>
                      <a:effectRef idx="0"/>
                      <a:fontRef idx="minor"/>
                    </wps:style>
                    <wps:txbx>
                      <w:txbxContent>
                        <w:p>
                          <w:pPr>
                            <w:pStyle w:val="FrameContents"/>
                            <w:spacing w:lineRule="exact" w:line="240"/>
                            <w:ind w:left="20" w:right="-36" w:hanging="0"/>
                            <w:jc w:val="left"/>
                            <w:rPr>
                              <w:color w:val="auto"/>
                            </w:rPr>
                          </w:pPr>
                          <w:r>
                            <w:rPr>
                              <w:rFonts w:eastAsia="Arial" w:cs="Arial" w:ascii="Arial" w:hAnsi="Arial"/>
                              <w:color w:val="auto"/>
                              <w:sz w:val="24"/>
                              <w:szCs w:val="24"/>
                            </w:rPr>
                            <w:t>Page</w:t>
                          </w:r>
                          <w:r>
                            <w:rPr>
                              <w:color w:val="auto"/>
                            </w:rPr>
                            <w:fldChar w:fldCharType="begin"/>
                          </w:r>
                          <w:r>
                            <w:rPr/>
                            <w:instrText> PAGE </w:instrText>
                          </w:r>
                          <w:r>
                            <w:rPr/>
                            <w:fldChar w:fldCharType="separate"/>
                          </w:r>
                          <w:r>
                            <w:rPr/>
                            <w:t>1</w:t>
                          </w:r>
                          <w:r>
                            <w:rPr/>
                            <w:fldChar w:fldCharType="end"/>
                          </w:r>
                          <w:r>
                            <w:rPr>
                              <w:rFonts w:eastAsia="Arial" w:cs="Arial" w:ascii="Arial" w:hAnsi="Arial"/>
                              <w:color w:val="auto"/>
                              <w:sz w:val="24"/>
                              <w:szCs w:val="24"/>
                            </w:rPr>
                            <w:t>of 5</w:t>
                          </w:r>
                        </w:p>
                      </w:txbxContent>
                    </wps:txbx>
                    <wps:bodyPr lIns="0" rIns="0" tIns="0" bIns="0">
                      <a:noAutofit/>
                    </wps:bodyPr>
                  </wps:wsp>
                </a:graphicData>
              </a:graphic>
            </wp:anchor>
          </w:drawing>
        </mc:Choice>
        <mc:Fallback>
          <w:pict>
            <v:rect id="shape_0" ID="Frame1" stroked="f" style="position:absolute;margin-left:477.6pt;margin-top:37pt;width:63.35pt;height:13.95pt;mso-position-horizontal-relative:page;mso-position-vertical-relative:page">
              <w10:wrap type="square"/>
              <v:fill o:detectmouseclick="t" on="false"/>
              <v:stroke color="#3465a4" joinstyle="round" endcap="flat"/>
              <v:textbox>
                <w:txbxContent>
                  <w:p>
                    <w:pPr>
                      <w:pStyle w:val="FrameContents"/>
                      <w:spacing w:lineRule="exact" w:line="240"/>
                      <w:ind w:left="20" w:right="-36" w:hanging="0"/>
                      <w:jc w:val="left"/>
                      <w:rPr>
                        <w:color w:val="auto"/>
                      </w:rPr>
                    </w:pPr>
                    <w:r>
                      <w:rPr>
                        <w:rFonts w:eastAsia="Arial" w:cs="Arial" w:ascii="Arial" w:hAnsi="Arial"/>
                        <w:color w:val="auto"/>
                        <w:sz w:val="24"/>
                        <w:szCs w:val="24"/>
                      </w:rPr>
                      <w:t>Page</w:t>
                    </w:r>
                    <w:r>
                      <w:rPr>
                        <w:color w:val="auto"/>
                      </w:rPr>
                      <w:fldChar w:fldCharType="begin"/>
                    </w:r>
                    <w:r>
                      <w:rPr/>
                      <w:instrText> PAGE </w:instrText>
                    </w:r>
                    <w:r>
                      <w:rPr/>
                      <w:fldChar w:fldCharType="separate"/>
                    </w:r>
                    <w:r>
                      <w:rPr/>
                      <w:t>1</w:t>
                    </w:r>
                    <w:r>
                      <w:rPr/>
                      <w:fldChar w:fldCharType="end"/>
                    </w:r>
                    <w:r>
                      <w:rPr>
                        <w:rFonts w:eastAsia="Arial" w:cs="Arial" w:ascii="Arial" w:hAnsi="Arial"/>
                        <w:color w:val="auto"/>
                        <w:sz w:val="24"/>
                        <w:szCs w:val="24"/>
                      </w:rPr>
                      <w:t>of 5</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40"/>
      <w:jc w:val="left"/>
      <w:rPr>
        <w:sz w:val="14"/>
        <w:szCs w:val="14"/>
      </w:rPr>
    </w:pPr>
    <w:r>
      <w:rPr>
        <w:sz w:val="14"/>
        <w:szCs w:val="14"/>
      </w:rPr>
      <mc:AlternateContent>
        <mc:Choice Requires="wps">
          <w:drawing>
            <wp:anchor behindDoc="1" distT="0" distB="0" distL="114300" distR="114300" simplePos="0" locked="0" layoutInCell="1" allowOverlap="1" relativeHeight="4">
              <wp:simplePos x="0" y="0"/>
              <wp:positionH relativeFrom="page">
                <wp:posOffset>6065520</wp:posOffset>
              </wp:positionH>
              <wp:positionV relativeFrom="page">
                <wp:posOffset>469900</wp:posOffset>
              </wp:positionV>
              <wp:extent cx="805815" cy="178435"/>
              <wp:effectExtent l="0" t="0" r="0" b="0"/>
              <wp:wrapNone/>
              <wp:docPr id="6" name="Frame4"/>
              <a:graphic xmlns:a="http://schemas.openxmlformats.org/drawingml/2006/main">
                <a:graphicData uri="http://schemas.microsoft.com/office/word/2010/wordprocessingShape">
                  <wps:wsp>
                    <wps:cNvSpPr/>
                    <wps:spPr>
                      <a:xfrm>
                        <a:off x="0" y="0"/>
                        <a:ext cx="805320" cy="177840"/>
                      </a:xfrm>
                      <a:prstGeom prst="rect">
                        <a:avLst/>
                      </a:prstGeom>
                      <a:noFill/>
                      <a:ln>
                        <a:noFill/>
                      </a:ln>
                    </wps:spPr>
                    <wps:style>
                      <a:lnRef idx="0"/>
                      <a:fillRef idx="0"/>
                      <a:effectRef idx="0"/>
                      <a:fontRef idx="minor"/>
                    </wps:style>
                    <wps:txbx>
                      <w:txbxContent>
                        <w:p>
                          <w:pPr>
                            <w:pStyle w:val="FrameContents"/>
                            <w:spacing w:lineRule="exact" w:line="240"/>
                            <w:ind w:left="20" w:right="-36" w:hanging="0"/>
                            <w:jc w:val="left"/>
                            <w:rPr>
                              <w:color w:val="auto"/>
                            </w:rPr>
                          </w:pPr>
                          <w:r>
                            <w:rPr>
                              <w:rFonts w:eastAsia="Arial" w:cs="Arial" w:ascii="Arial" w:hAnsi="Arial"/>
                              <w:color w:val="auto"/>
                              <w:sz w:val="24"/>
                              <w:szCs w:val="24"/>
                            </w:rPr>
                            <w:t>Page</w:t>
                          </w:r>
                          <w:r>
                            <w:rPr>
                              <w:color w:val="auto"/>
                            </w:rPr>
                            <w:fldChar w:fldCharType="begin"/>
                          </w:r>
                          <w:r>
                            <w:rPr/>
                            <w:instrText> PAGE </w:instrText>
                          </w:r>
                          <w:r>
                            <w:rPr/>
                            <w:fldChar w:fldCharType="separate"/>
                          </w:r>
                          <w:r>
                            <w:rPr/>
                            <w:t>4</w:t>
                          </w:r>
                          <w:r>
                            <w:rPr/>
                            <w:fldChar w:fldCharType="end"/>
                          </w:r>
                          <w:r>
                            <w:rPr>
                              <w:rFonts w:eastAsia="Arial" w:cs="Arial" w:ascii="Arial" w:hAnsi="Arial"/>
                              <w:color w:val="auto"/>
                              <w:sz w:val="24"/>
                              <w:szCs w:val="24"/>
                            </w:rPr>
                            <w:t>of 5</w:t>
                          </w:r>
                        </w:p>
                      </w:txbxContent>
                    </wps:txbx>
                    <wps:bodyPr lIns="0" rIns="0" tIns="0" bIns="0">
                      <a:noAutofit/>
                    </wps:bodyPr>
                  </wps:wsp>
                </a:graphicData>
              </a:graphic>
            </wp:anchor>
          </w:drawing>
        </mc:Choice>
        <mc:Fallback>
          <w:pict>
            <v:rect id="shape_0" ID="Frame4" stroked="f" style="position:absolute;margin-left:477.6pt;margin-top:37pt;width:63.35pt;height:13.95pt;mso-position-horizontal-relative:page;mso-position-vertical-relative:page">
              <w10:wrap type="square"/>
              <v:fill o:detectmouseclick="t" on="false"/>
              <v:stroke color="#3465a4" joinstyle="round" endcap="flat"/>
              <v:textbox>
                <w:txbxContent>
                  <w:p>
                    <w:pPr>
                      <w:pStyle w:val="FrameContents"/>
                      <w:spacing w:lineRule="exact" w:line="240"/>
                      <w:ind w:left="20" w:right="-36" w:hanging="0"/>
                      <w:jc w:val="left"/>
                      <w:rPr>
                        <w:color w:val="auto"/>
                      </w:rPr>
                    </w:pPr>
                    <w:r>
                      <w:rPr>
                        <w:rFonts w:eastAsia="Arial" w:cs="Arial" w:ascii="Arial" w:hAnsi="Arial"/>
                        <w:color w:val="auto"/>
                        <w:sz w:val="24"/>
                        <w:szCs w:val="24"/>
                      </w:rPr>
                      <w:t>Page</w:t>
                    </w:r>
                    <w:r>
                      <w:rPr>
                        <w:color w:val="auto"/>
                      </w:rPr>
                      <w:fldChar w:fldCharType="begin"/>
                    </w:r>
                    <w:r>
                      <w:rPr/>
                      <w:instrText> PAGE </w:instrText>
                    </w:r>
                    <w:r>
                      <w:rPr/>
                      <w:fldChar w:fldCharType="separate"/>
                    </w:r>
                    <w:r>
                      <w:rPr/>
                      <w:t>4</w:t>
                    </w:r>
                    <w:r>
                      <w:rPr/>
                      <w:fldChar w:fldCharType="end"/>
                    </w:r>
                    <w:r>
                      <w:rPr>
                        <w:rFonts w:eastAsia="Arial" w:cs="Arial" w:ascii="Arial" w:hAnsi="Arial"/>
                        <w:color w:val="auto"/>
                        <w:sz w:val="24"/>
                        <w:szCs w:val="24"/>
                      </w:rPr>
                      <w:t>of 5</w:t>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link w:val="Heading1Char"/>
    <w:uiPriority w:val="9"/>
    <w:qFormat/>
    <w:rsid w:val="001b3490"/>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Heading2">
    <w:name w:val="Heading 2"/>
    <w:basedOn w:val="Normal"/>
    <w:next w:val="Normal"/>
    <w:link w:val="Heading2Char"/>
    <w:uiPriority w:val="9"/>
    <w:semiHidden/>
    <w:unhideWhenUsed/>
    <w:qFormat/>
    <w:rsid w:val="001b3490"/>
    <w:pPr>
      <w:keepNext w:val="true"/>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3490"/>
    <w:pPr>
      <w:keepNext w:val="true"/>
      <w:spacing w:before="240" w:after="60"/>
      <w:outlineLvl w:val="2"/>
    </w:pPr>
    <w:rPr>
      <w:rFonts w:ascii="Cambria" w:hAnsi="Cambria" w:eastAsia="" w:cs="" w:asciiTheme="majorHAnsi" w:cstheme="majorBid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3490"/>
    <w:pPr>
      <w:keepNext w:val="true"/>
      <w:spacing w:before="240" w:after="60"/>
      <w:outlineLvl w:val="3"/>
    </w:pPr>
    <w:rPr>
      <w:rFonts w:ascii="Calibri" w:hAnsi="Calibri" w:eastAsia="" w:cs="" w:asciiTheme="minorHAnsi" w:cstheme="minorBid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b3490"/>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b3490"/>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1b3490"/>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qFormat/>
    <w:rsid w:val="001b3490"/>
    <w:rPr>
      <w:b/>
      <w:bCs/>
      <w:sz w:val="22"/>
      <w:szCs w:val="22"/>
    </w:rPr>
  </w:style>
  <w:style w:type="character" w:styleId="Heading7Char" w:customStyle="1">
    <w:name w:val="Heading 7 Char"/>
    <w:basedOn w:val="DefaultParagraphFont"/>
    <w:link w:val="Heading7"/>
    <w:uiPriority w:val="9"/>
    <w:semiHidden/>
    <w:qFormat/>
    <w:rsid w:val="001b3490"/>
    <w:rPr>
      <w:rFonts w:ascii="Calibri" w:hAnsi="Calibri" w:eastAsia="" w:c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qFormat/>
    <w:rsid w:val="001b3490"/>
    <w:rPr>
      <w:rFonts w:ascii="Calibri" w:hAnsi="Calibri" w:eastAsia="" w:cs="" w:asciiTheme="minorHAnsi" w:cstheme="minorBidi" w:eastAsiaTheme="minorEastAsia" w:hAnsiTheme="minorHAnsi"/>
      <w:i/>
      <w:iCs/>
      <w:sz w:val="24"/>
      <w:szCs w:val="24"/>
    </w:rPr>
  </w:style>
  <w:style w:type="character" w:styleId="Heading9Char" w:customStyle="1">
    <w:name w:val="Heading 9 Char"/>
    <w:basedOn w:val="DefaultParagraphFont"/>
    <w:link w:val="Heading9"/>
    <w:uiPriority w:val="9"/>
    <w:semiHidden/>
    <w:qFormat/>
    <w:rsid w:val="001b3490"/>
    <w:rPr>
      <w:rFonts w:ascii="Cambria" w:hAnsi="Cambria" w:eastAsia="" w:cs="" w:asciiTheme="majorHAnsi" w:cstheme="majorBidi" w:eastAsiaTheme="majorEastAsia" w:hAnsiTheme="majorHAnsi"/>
      <w:sz w:val="22"/>
      <w:szCs w:val="22"/>
    </w:rPr>
  </w:style>
  <w:style w:type="character" w:styleId="ListLabel1">
    <w:name w:val="ListLabel 1"/>
    <w:qFormat/>
    <w:rPr>
      <w:rFonts w:ascii="Arial" w:hAnsi="Arial" w:eastAsia="Arial" w:cs="Arial"/>
      <w:sz w:val="24"/>
      <w:szCs w:val="24"/>
      <w:u w:val="single" w:color="000000"/>
    </w:rPr>
  </w:style>
  <w:style w:type="character" w:styleId="ListLabel2">
    <w:name w:val="ListLabel 2"/>
    <w:qFormat/>
    <w:rPr>
      <w:rFonts w:ascii="Arial" w:hAnsi="Arial" w:eastAsia="Arial" w:cs="Arial"/>
      <w:sz w:val="24"/>
      <w:szCs w:val="24"/>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ListLabel3">
    <w:name w:val="ListLabel 3"/>
    <w:qFormat/>
    <w:rPr>
      <w:rFonts w:ascii="Arial" w:hAnsi="Arial" w:eastAsia="Arial" w:cs="Arial"/>
      <w:sz w:val="24"/>
      <w:szCs w:val="24"/>
      <w:u w:val="single" w:color="000000"/>
    </w:rPr>
  </w:style>
  <w:style w:type="character" w:styleId="ListLabel4">
    <w:name w:val="ListLabel 4"/>
    <w:qFormat/>
    <w:rPr>
      <w:rFonts w:ascii="Arial" w:hAnsi="Arial" w:eastAsia="Arial" w:cs="Arial"/>
      <w:sz w:val="24"/>
      <w:szCs w:val="24"/>
    </w:rPr>
  </w:style>
  <w:style w:type="paragraph" w:styleId="Heading">
    <w:name w:val="Heading"/>
    <w:basedOn w:val="Normal"/>
    <w:next w:val="TextBody"/>
    <w:qFormat/>
    <w:pPr>
      <w:keepNext w:val="true"/>
      <w:spacing w:before="240" w:after="120"/>
    </w:pPr>
    <w:rPr>
      <w:rFonts w:ascii="Liberation Sans" w:hAnsi="Liberation Sans" w:eastAsia="Liberation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rPr/>
  </w:style>
  <w:style w:type="paragraph" w:styleId="FrameContents">
    <w:name w:val="Frame Contents"/>
    <w:basedOn w:val="Normal"/>
    <w:qFormat/>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vicepresident@sgc.rutgers.edu" TargetMode="External"/><Relationship Id="rId2" Type="http://schemas.openxmlformats.org/officeDocument/2006/relationships/hyperlink" Target="mailto:vicepresident@sgc.rutgers.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318</TotalTime>
  <Application>LibreOffice/6.1.1.2$Linux_X86_64 LibreOffice_project/10$Build-2</Application>
  <Pages>7</Pages>
  <Words>682</Words>
  <Characters>3968</Characters>
  <CharactersWithSpaces>4637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2019-12-05T19:23:29Z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